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A11C" w14:textId="77777777" w:rsidR="001105E2" w:rsidRDefault="001105E2" w:rsidP="001105E2">
      <w:pPr>
        <w:bidi w:val="0"/>
        <w:rPr>
          <w:rFonts w:ascii="Tahoma" w:hAnsi="Tahoma" w:cs="B Titr"/>
          <w:color w:val="000000"/>
          <w:sz w:val="20"/>
          <w:szCs w:val="20"/>
          <w:rtl/>
        </w:rPr>
      </w:pPr>
    </w:p>
    <w:p w14:paraId="34C0B359" w14:textId="77777777" w:rsidR="001105E2" w:rsidRDefault="001105E2" w:rsidP="001105E2">
      <w:pPr>
        <w:jc w:val="center"/>
        <w:rPr>
          <w:rFonts w:ascii="Tahoma" w:hAnsi="Tahoma" w:cs="B Titr"/>
          <w:color w:val="000000"/>
          <w:sz w:val="20"/>
          <w:szCs w:val="20"/>
          <w:rtl/>
        </w:rPr>
      </w:pPr>
      <w:r w:rsidRPr="00BF384B">
        <w:rPr>
          <w:rFonts w:ascii="Tahoma" w:hAnsi="Tahoma" w:cs="B Titr" w:hint="cs"/>
          <w:color w:val="000000"/>
          <w:sz w:val="20"/>
          <w:szCs w:val="20"/>
          <w:rtl/>
        </w:rPr>
        <w:t>«تعهد نامه»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                                                   </w:t>
      </w:r>
    </w:p>
    <w:p w14:paraId="5FAD20B1" w14:textId="77777777" w:rsidR="001105E2" w:rsidRPr="00BF384B" w:rsidRDefault="001105E2" w:rsidP="001105E2">
      <w:pPr>
        <w:jc w:val="right"/>
        <w:rPr>
          <w:rFonts w:ascii="Tahoma" w:hAnsi="Tahoma" w:cs="B Titr"/>
          <w:color w:val="000000"/>
          <w:sz w:val="20"/>
          <w:szCs w:val="20"/>
          <w:rtl/>
        </w:rPr>
      </w:pP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  کلاسه پرونده:</w:t>
      </w:r>
    </w:p>
    <w:p w14:paraId="0FCC0B75" w14:textId="2790FADA" w:rsidR="001105E2" w:rsidRPr="006407E1" w:rsidRDefault="001105E2" w:rsidP="003624E1">
      <w:pPr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BF384B">
        <w:rPr>
          <w:rFonts w:ascii="Tahoma" w:hAnsi="Tahoma" w:cs="B Titr"/>
          <w:color w:val="000000"/>
          <w:sz w:val="20"/>
          <w:szCs w:val="20"/>
          <w:rtl/>
        </w:rPr>
        <w:t>اینجانب .............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 xml:space="preserve"> فرزند </w:t>
      </w:r>
      <w:r>
        <w:rPr>
          <w:rFonts w:ascii="Tahoma" w:hAnsi="Tahoma" w:cs="B Titr" w:hint="cs"/>
          <w:color w:val="000000"/>
          <w:sz w:val="20"/>
          <w:szCs w:val="20"/>
          <w:rtl/>
        </w:rPr>
        <w:t>.......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 xml:space="preserve"> به شماره شناسنامه </w:t>
      </w:r>
      <w:r>
        <w:rPr>
          <w:rFonts w:ascii="Tahoma" w:hAnsi="Tahoma" w:cs="B Titr" w:hint="cs"/>
          <w:color w:val="000000"/>
          <w:sz w:val="20"/>
          <w:szCs w:val="20"/>
          <w:rtl/>
        </w:rPr>
        <w:t>........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 xml:space="preserve"> صادر از </w:t>
      </w:r>
      <w:r w:rsidR="003624E1">
        <w:rPr>
          <w:rFonts w:ascii="Tahoma" w:hAnsi="Tahoma" w:cs="B Titr" w:hint="cs"/>
          <w:color w:val="000000"/>
          <w:sz w:val="20"/>
          <w:szCs w:val="20"/>
          <w:rtl/>
        </w:rPr>
        <w:t>....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>..................</w:t>
      </w:r>
      <w:r w:rsidRPr="00BF384B">
        <w:rPr>
          <w:rFonts w:ascii="Tahoma" w:hAnsi="Tahoma" w:cs="B Titr"/>
          <w:color w:val="000000"/>
          <w:sz w:val="20"/>
          <w:szCs w:val="20"/>
          <w:rtl/>
        </w:rPr>
        <w:t xml:space="preserve"> بعنوان </w:t>
      </w:r>
      <w:r>
        <w:rPr>
          <w:rFonts w:ascii="Tahoma" w:hAnsi="Tahoma" w:cs="B Titr" w:hint="cs"/>
          <w:color w:val="000000"/>
          <w:sz w:val="20"/>
          <w:szCs w:val="20"/>
          <w:rtl/>
        </w:rPr>
        <w:t>مالک شهرک گلخانه ..............</w:t>
      </w:r>
      <w:r w:rsidR="003624E1">
        <w:rPr>
          <w:rFonts w:ascii="Tahoma" w:hAnsi="Tahoma" w:cs="B Titr" w:hint="cs"/>
          <w:color w:val="000000"/>
          <w:sz w:val="20"/>
          <w:szCs w:val="20"/>
          <w:rtl/>
        </w:rPr>
        <w:t>.......</w:t>
      </w:r>
      <w:bookmarkStart w:id="0" w:name="_GoBack"/>
      <w:bookmarkEnd w:id="0"/>
      <w:r>
        <w:rPr>
          <w:rFonts w:ascii="Tahoma" w:hAnsi="Tahoma" w:cs="B Titr" w:hint="cs"/>
          <w:color w:val="000000"/>
          <w:sz w:val="20"/>
          <w:szCs w:val="20"/>
          <w:rtl/>
        </w:rPr>
        <w:t>.. واقع در ................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>منطقه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.......................... </w:t>
      </w:r>
      <w:r w:rsidRPr="00BF384B">
        <w:rPr>
          <w:rFonts w:ascii="Tahoma" w:hAnsi="Tahoma" w:cs="B Titr"/>
          <w:color w:val="000000"/>
          <w:sz w:val="20"/>
          <w:szCs w:val="20"/>
          <w:rtl/>
        </w:rPr>
        <w:t>در قبال شرکت سهامی آب منطقه ای یزد متعهد و ملزم می گردم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موارد ذیل را رعایت نمایم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 xml:space="preserve"> و چنانچه خویش و یا مالکین بعدی این ملک، موارد مورد تعهد</w:t>
      </w:r>
      <w:r w:rsidRPr="006407E1">
        <w:rPr>
          <w:rFonts w:ascii="Tahoma" w:hAnsi="Tahoma" w:cs="B Titr" w:hint="cs"/>
          <w:color w:val="000000"/>
          <w:sz w:val="20"/>
          <w:szCs w:val="20"/>
          <w:rtl/>
        </w:rPr>
        <w:t xml:space="preserve"> را رعایت ننمایند مجوزهای داده شده از سوی شرکت سهامی آب منطقه ای یزد کان لم یکن و آن شرکت حق اعمال مقررات قانونی و اتخاذ تصمیم مقتضی در خصوص موضوع را خواهد داشت و اینجانب حق هیچگونه اعتراضی را نخواهم داشت:</w:t>
      </w:r>
    </w:p>
    <w:p w14:paraId="21E04339" w14:textId="77777777" w:rsidR="001105E2" w:rsidRPr="007D7DFD" w:rsidRDefault="001105E2" w:rsidP="001105E2">
      <w:pPr>
        <w:spacing w:after="0" w:line="360" w:lineRule="auto"/>
        <w:jc w:val="both"/>
        <w:rPr>
          <w:rFonts w:ascii="Tahoma" w:hAnsi="Tahoma" w:cs="B Titr"/>
          <w:color w:val="000000"/>
          <w:sz w:val="20"/>
          <w:szCs w:val="20"/>
        </w:rPr>
      </w:pPr>
      <w:r w:rsidRPr="007D7DFD">
        <w:rPr>
          <w:rFonts w:ascii="Tahoma" w:hAnsi="Tahoma" w:cs="B Titr" w:hint="cs"/>
          <w:color w:val="000000"/>
          <w:sz w:val="20"/>
          <w:szCs w:val="20"/>
          <w:rtl/>
        </w:rPr>
        <w:t>1- احداث حوضچه تبخیری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عایق با لاینر ژئوممبران و</w:t>
      </w:r>
      <w:r w:rsidRPr="007D7DFD">
        <w:rPr>
          <w:rFonts w:ascii="Tahoma" w:hAnsi="Tahoma" w:cs="B Titr" w:hint="cs"/>
          <w:color w:val="000000"/>
          <w:sz w:val="20"/>
          <w:szCs w:val="20"/>
          <w:rtl/>
        </w:rPr>
        <w:t xml:space="preserve"> با ابعاد متناسب با پساب تولیدی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در کل شهرک گلخانه، </w:t>
      </w:r>
      <w:r w:rsidRPr="007D7DFD">
        <w:rPr>
          <w:rFonts w:ascii="Tahoma" w:hAnsi="Tahoma" w:cs="B Titr" w:hint="cs"/>
          <w:color w:val="000000"/>
          <w:sz w:val="20"/>
          <w:szCs w:val="20"/>
          <w:rtl/>
        </w:rPr>
        <w:t>قبل از بهره برداری از طرح توسعه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و نیز تایید مکتوب طراحی حوضچه مذکور توسط کارشناسان شرکت آب منطقه ای یزد.</w:t>
      </w:r>
    </w:p>
    <w:p w14:paraId="337FB2A1" w14:textId="77777777" w:rsidR="001105E2" w:rsidRPr="007D7DFD" w:rsidRDefault="001105E2" w:rsidP="001105E2">
      <w:pPr>
        <w:spacing w:after="0" w:line="360" w:lineRule="auto"/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7D7DFD">
        <w:rPr>
          <w:rFonts w:ascii="Tahoma" w:hAnsi="Tahoma" w:cs="B Titr" w:hint="cs"/>
          <w:color w:val="000000"/>
          <w:sz w:val="20"/>
          <w:szCs w:val="20"/>
          <w:rtl/>
        </w:rPr>
        <w:t xml:space="preserve">2- موافقت با بازدید و بازرسی های </w:t>
      </w:r>
      <w:r>
        <w:rPr>
          <w:rFonts w:ascii="Tahoma" w:hAnsi="Tahoma" w:cs="B Titr" w:hint="cs"/>
          <w:color w:val="000000"/>
          <w:sz w:val="20"/>
          <w:szCs w:val="20"/>
          <w:rtl/>
        </w:rPr>
        <w:t>سرزده در هر زمان از شبانه روز و</w:t>
      </w:r>
      <w:r w:rsidRPr="007D7DFD">
        <w:rPr>
          <w:rFonts w:ascii="Tahoma" w:hAnsi="Tahoma" w:cs="B Titr" w:hint="cs"/>
          <w:color w:val="000000"/>
          <w:sz w:val="20"/>
          <w:szCs w:val="20"/>
          <w:rtl/>
        </w:rPr>
        <w:t xml:space="preserve"> در تمام بخش های شهرک گلخانه توسط کارشناسان شرکت آب منطقه ای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یزد.</w:t>
      </w:r>
    </w:p>
    <w:p w14:paraId="44F4AAEC" w14:textId="77777777" w:rsidR="001105E2" w:rsidRPr="007D7DFD" w:rsidRDefault="001105E2" w:rsidP="001105E2">
      <w:pPr>
        <w:spacing w:after="0" w:line="360" w:lineRule="auto"/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7D7DFD">
        <w:rPr>
          <w:rFonts w:ascii="Tahoma" w:hAnsi="Tahoma" w:cs="B Titr" w:hint="cs"/>
          <w:color w:val="000000"/>
          <w:sz w:val="20"/>
          <w:szCs w:val="20"/>
          <w:rtl/>
        </w:rPr>
        <w:t>3- پر و مسلوب المنفعه کردن چاه جاذب فاضلاب انسانی حفر شده در محل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(در حضور نماینده شرکت آب منطقه ای یزد)</w:t>
      </w:r>
      <w:r w:rsidRPr="007D7DFD">
        <w:rPr>
          <w:rFonts w:ascii="Tahoma" w:hAnsi="Tahoma" w:cs="B Titr" w:hint="cs"/>
          <w:color w:val="000000"/>
          <w:sz w:val="20"/>
          <w:szCs w:val="20"/>
          <w:rtl/>
        </w:rPr>
        <w:t xml:space="preserve"> و دفع بهداشتی فاضلاب</w:t>
      </w:r>
    </w:p>
    <w:p w14:paraId="794DF0CE" w14:textId="77777777" w:rsidR="001105E2" w:rsidRDefault="001105E2" w:rsidP="001105E2">
      <w:pPr>
        <w:spacing w:after="0" w:line="360" w:lineRule="auto"/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7D7DFD">
        <w:rPr>
          <w:rFonts w:ascii="Tahoma" w:hAnsi="Tahoma" w:cs="B Titr" w:hint="cs"/>
          <w:color w:val="000000"/>
          <w:sz w:val="20"/>
          <w:szCs w:val="20"/>
          <w:rtl/>
        </w:rPr>
        <w:t xml:space="preserve">4- عدم حفر هرگونه چاه جاذب </w:t>
      </w:r>
      <w:r>
        <w:rPr>
          <w:rFonts w:ascii="Tahoma" w:hAnsi="Tahoma" w:cs="B Titr" w:hint="cs"/>
          <w:color w:val="000000"/>
          <w:sz w:val="20"/>
          <w:szCs w:val="20"/>
          <w:rtl/>
        </w:rPr>
        <w:t>جهت دفع</w:t>
      </w:r>
      <w:r w:rsidRPr="007D7DFD">
        <w:rPr>
          <w:rFonts w:ascii="Tahoma" w:hAnsi="Tahoma" w:cs="B Titr" w:hint="cs"/>
          <w:color w:val="000000"/>
          <w:sz w:val="20"/>
          <w:szCs w:val="20"/>
          <w:rtl/>
        </w:rPr>
        <w:t xml:space="preserve"> فاضلاب، پساب و زهآب در شهرک گلخانه</w:t>
      </w:r>
    </w:p>
    <w:p w14:paraId="3E1BFD35" w14:textId="77777777" w:rsidR="001105E2" w:rsidRPr="007D7DFD" w:rsidRDefault="001105E2" w:rsidP="001105E2">
      <w:pPr>
        <w:spacing w:after="0" w:line="360" w:lineRule="auto"/>
        <w:jc w:val="both"/>
        <w:rPr>
          <w:rFonts w:ascii="Tahoma" w:hAnsi="Tahoma" w:cs="B Titr"/>
          <w:color w:val="000000"/>
          <w:sz w:val="20"/>
          <w:szCs w:val="20"/>
          <w:rtl/>
        </w:rPr>
      </w:pPr>
      <w:r>
        <w:rPr>
          <w:rFonts w:ascii="Tahoma" w:hAnsi="Tahoma" w:cs="B Titr" w:hint="cs"/>
          <w:color w:val="000000"/>
          <w:sz w:val="20"/>
          <w:szCs w:val="20"/>
          <w:rtl/>
        </w:rPr>
        <w:t>5- اخذ تاییدیه از شرکت آب منطقه ای یزد در خصوص استقرار واحد های به غیر از گلخانه در شهرک.</w:t>
      </w:r>
    </w:p>
    <w:p w14:paraId="52CDA329" w14:textId="77777777" w:rsidR="001105E2" w:rsidRDefault="001105E2" w:rsidP="001105E2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</w:t>
      </w:r>
      <w:r w:rsidRPr="00BF384B">
        <w:rPr>
          <w:rFonts w:cs="B Titr" w:hint="cs"/>
          <w:sz w:val="20"/>
          <w:szCs w:val="20"/>
          <w:rtl/>
        </w:rPr>
        <w:t xml:space="preserve">                  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                            </w:t>
      </w:r>
      <w:r w:rsidRPr="00BF384B">
        <w:rPr>
          <w:rFonts w:cs="B Titr" w:hint="cs"/>
          <w:sz w:val="20"/>
          <w:szCs w:val="20"/>
          <w:rtl/>
        </w:rPr>
        <w:t xml:space="preserve">           نام </w:t>
      </w:r>
      <w:r>
        <w:rPr>
          <w:rFonts w:cs="B Titr" w:hint="cs"/>
          <w:sz w:val="20"/>
          <w:szCs w:val="20"/>
          <w:rtl/>
        </w:rPr>
        <w:t>و امضا مالک</w:t>
      </w:r>
    </w:p>
    <w:p w14:paraId="6E4D5280" w14:textId="77777777" w:rsidR="008B5430" w:rsidRDefault="008B5430"/>
    <w:sectPr w:rsidR="008B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2"/>
    <w:rsid w:val="001105E2"/>
    <w:rsid w:val="003624E1"/>
    <w:rsid w:val="008B5430"/>
    <w:rsid w:val="00B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CE51"/>
  <w15:chartTrackingRefBased/>
  <w15:docId w15:val="{8095C664-7BE9-492A-9AC6-C304121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E2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2568</dc:creator>
  <cp:keywords/>
  <dc:description/>
  <cp:lastModifiedBy>2568</cp:lastModifiedBy>
  <cp:revision>2</cp:revision>
  <dcterms:created xsi:type="dcterms:W3CDTF">2022-12-04T09:48:00Z</dcterms:created>
  <dcterms:modified xsi:type="dcterms:W3CDTF">2022-12-04T09:48:00Z</dcterms:modified>
</cp:coreProperties>
</file>